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75CC3992"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322B7E">
        <w:rPr>
          <w:rFonts w:ascii="Times New Roman" w:hAnsi="Times New Roman" w:cs="Times New Roman"/>
          <w:color w:val="auto"/>
          <w:sz w:val="21"/>
          <w:szCs w:val="21"/>
        </w:rPr>
        <w:t>4</w:t>
      </w:r>
      <w:r w:rsidR="008F59C5" w:rsidRPr="006C25DC">
        <w:rPr>
          <w:rFonts w:ascii="Times New Roman" w:hAnsi="Times New Roman" w:cs="Times New Roman"/>
          <w:color w:val="auto"/>
          <w:sz w:val="21"/>
          <w:szCs w:val="21"/>
        </w:rPr>
        <w:t xml:space="preserve"> priedas </w:t>
      </w:r>
      <w:r w:rsidR="00322B7E" w:rsidRPr="00322B7E">
        <w:rPr>
          <w:rFonts w:ascii="Times New Roman" w:hAnsi="Times New Roman" w:cs="Times New Roman"/>
          <w:color w:val="auto"/>
          <w:sz w:val="21"/>
          <w:szCs w:val="21"/>
        </w:rPr>
        <w:t>„Tiekėjų kvalifikacijos reikalavimai ir reikalaujami aplinkos apsaugos vadybos sistemų standartai“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ED1BE08"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20E85EC"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DBAE39D"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reikalavimai nustatomi vadovaujantis Viešųjų pirkimų tarnybos direktoriaus 2017 m. birželio 29 d. aktualios redakcijos įsakymu Nr. 1S-105 patvirtinta Tiekėjo kvalifikacijos reikalavimų nustatymo metodika (toliau – Metodika).</w:t>
      </w:r>
    </w:p>
    <w:p w14:paraId="55BAB5B5"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reikalavimai taikomi tiekėjui (kai pasiūlymą teikia ūkio subjektų grupė – visiems tos grupės nariams) ir ūkio subjektams, kurių pajėgumais tiekėjas remiasi.</w:t>
      </w:r>
    </w:p>
    <w:p w14:paraId="76D9B904" w14:textId="6341D82D"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reikalavimuose nurodoma kokį ir kurį reikalavimą tiekėjas privalo atitikti teikdamas pasiūlymą I ir/ar II pirkimo daliai</w:t>
      </w:r>
      <w:r>
        <w:rPr>
          <w:rFonts w:ascii="Times New Roman" w:hAnsi="Times New Roman" w:cs="Times New Roman"/>
        </w:rPr>
        <w:t xml:space="preserve">. Tuo atveju jei prie konkretaus kvalifikacinio reikalavimo nenurodomo kuriai pirkimo daliai jis taikomas, reiškia, kad jis taikomas analogiškai – vienodai </w:t>
      </w:r>
      <w:r w:rsidRPr="00184ED4">
        <w:rPr>
          <w:rFonts w:ascii="Times New Roman" w:hAnsi="Times New Roman" w:cs="Times New Roman"/>
        </w:rPr>
        <w:t>I ir II pirkimo dali</w:t>
      </w:r>
      <w:r>
        <w:rPr>
          <w:rFonts w:ascii="Times New Roman" w:hAnsi="Times New Roman" w:cs="Times New Roman"/>
        </w:rPr>
        <w:t>ms.</w:t>
      </w:r>
    </w:p>
    <w:p w14:paraId="199BCD9C"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Kai pasiūlymą teikia ūkio subjektų grupė – visi tos grupės nariai ir ūkio subjektai, kurių pajėgumais tiekėjas remiasi privalo kartu su tiekėju prisiimti įsipareigojimą solidariai atsakyti už tiekėjo įsipareigojimų pagal sutartį vykdymą ir atlyginti bet kokią žalą, kuri kiltų dėl tiekėjo netinkamo įsipareigojimų vykdymo ar nevykdymo.</w:t>
      </w:r>
    </w:p>
    <w:p w14:paraId="092B9698"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Nurodytą reikalaujamą kvalifikaciją tiekėjai (ar jų personalas) privalo būti įgiję iki pasiūlymų pateikimo termino pabaigos.</w:t>
      </w:r>
    </w:p>
    <w:p w14:paraId="683CEC2E"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043D8BF0"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Nustatomi tiekėjų minimalūs kvalifikacijos reikalavimai ir reikalaujami aplinkos apsaugos vadybos sistemų standartai:</w:t>
      </w:r>
    </w:p>
    <w:p w14:paraId="4C3C3B91"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06DAAC3"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7B58B8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F0B5CA9"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512972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7264A4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5F96E3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DCB907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F0EA90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6166EF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FFBFEC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C2092DC"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8F2055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581BE0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07B61F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026C168"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68D050E"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3EE6D0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02396D3"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EB7DD9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7C6A08FF"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7751E8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C3B32DD"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63042E1"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tbl>
      <w:tblPr>
        <w:tblStyle w:val="TableGrid3"/>
        <w:tblpPr w:leftFromText="180" w:rightFromText="180" w:horzAnchor="margin" w:tblpY="770"/>
        <w:tblW w:w="4932" w:type="pct"/>
        <w:tblLook w:val="04A0" w:firstRow="1" w:lastRow="0" w:firstColumn="1" w:lastColumn="0" w:noHBand="0" w:noVBand="1"/>
      </w:tblPr>
      <w:tblGrid>
        <w:gridCol w:w="516"/>
        <w:gridCol w:w="3454"/>
        <w:gridCol w:w="2888"/>
        <w:gridCol w:w="2969"/>
      </w:tblGrid>
      <w:tr w:rsidR="00184ED4" w:rsidRPr="00DC7556" w14:paraId="3B2A4153" w14:textId="77777777" w:rsidTr="00BF6FC2">
        <w:trPr>
          <w:cantSplit/>
          <w:tblHeader/>
        </w:trPr>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B8EF2C5" w14:textId="77777777" w:rsidR="00184ED4" w:rsidRPr="00184ED4" w:rsidRDefault="00184ED4" w:rsidP="00BF6FC2">
            <w:pPr>
              <w:spacing w:before="60" w:after="60" w:line="256" w:lineRule="auto"/>
              <w:jc w:val="center"/>
              <w:rPr>
                <w:b/>
                <w:bCs/>
              </w:rPr>
            </w:pPr>
            <w:r w:rsidRPr="00184ED4">
              <w:rPr>
                <w:rFonts w:eastAsiaTheme="minorHAnsi"/>
                <w:b/>
                <w:bCs/>
              </w:rPr>
              <w:lastRenderedPageBreak/>
              <w:t>Eil. Nr.</w:t>
            </w:r>
          </w:p>
        </w:tc>
        <w:tc>
          <w:tcPr>
            <w:tcW w:w="17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044BE1" w14:textId="77777777" w:rsidR="00184ED4" w:rsidRPr="00184ED4" w:rsidRDefault="00184ED4" w:rsidP="00BF6FC2">
            <w:pPr>
              <w:spacing w:before="60" w:after="60" w:line="256" w:lineRule="auto"/>
              <w:jc w:val="center"/>
              <w:rPr>
                <w:rFonts w:eastAsiaTheme="minorEastAsia"/>
                <w:b/>
                <w:bCs/>
              </w:rPr>
            </w:pPr>
            <w:r w:rsidRPr="00184ED4">
              <w:rPr>
                <w:b/>
                <w:bCs/>
                <w:color w:val="000000"/>
              </w:rPr>
              <w:t>Kvalifikacijos reikalavimas</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DDFC830" w14:textId="77777777" w:rsidR="00184ED4" w:rsidRPr="00184ED4" w:rsidRDefault="00184ED4" w:rsidP="00BF6FC2">
            <w:pPr>
              <w:autoSpaceDE w:val="0"/>
              <w:autoSpaceDN w:val="0"/>
              <w:adjustRightInd w:val="0"/>
              <w:jc w:val="center"/>
              <w:rPr>
                <w:b/>
                <w:bCs/>
                <w:color w:val="000000"/>
              </w:rPr>
            </w:pPr>
            <w:r w:rsidRPr="00184ED4">
              <w:rPr>
                <w:b/>
                <w:bCs/>
                <w:color w:val="000000"/>
              </w:rPr>
              <w:t>Atitiktį reikalavimui įrodantys  dokumentai</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D0F9DEC" w14:textId="77777777" w:rsidR="00184ED4" w:rsidRPr="00184ED4" w:rsidRDefault="00184ED4" w:rsidP="00BF6FC2">
            <w:pPr>
              <w:autoSpaceDE w:val="0"/>
              <w:autoSpaceDN w:val="0"/>
              <w:adjustRightInd w:val="0"/>
              <w:jc w:val="center"/>
              <w:rPr>
                <w:b/>
                <w:bCs/>
                <w:color w:val="000000"/>
              </w:rPr>
            </w:pPr>
            <w:r w:rsidRPr="00184ED4">
              <w:rPr>
                <w:b/>
                <w:bCs/>
                <w:color w:val="000000"/>
              </w:rPr>
              <w:t>Subjektas, kuris turi atitikti reikalavimą</w:t>
            </w:r>
          </w:p>
        </w:tc>
      </w:tr>
      <w:tr w:rsidR="00184ED4" w:rsidRPr="00DC7556" w14:paraId="3E977880" w14:textId="77777777" w:rsidTr="00BF6FC2">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8D7C8" w14:textId="77777777" w:rsidR="00184ED4" w:rsidRPr="00184ED4" w:rsidRDefault="00184ED4" w:rsidP="00BF6FC2">
            <w:pPr>
              <w:numPr>
                <w:ilvl w:val="0"/>
                <w:numId w:val="10"/>
              </w:numPr>
              <w:spacing w:before="60" w:after="60" w:line="257" w:lineRule="auto"/>
              <w:ind w:left="357" w:hanging="357"/>
              <w:contextualSpacing/>
            </w:pPr>
          </w:p>
        </w:tc>
        <w:tc>
          <w:tcPr>
            <w:tcW w:w="47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AEA33" w14:textId="77777777" w:rsidR="00184ED4" w:rsidRPr="00184ED4" w:rsidRDefault="00184ED4" w:rsidP="00BF6FC2">
            <w:pPr>
              <w:autoSpaceDE w:val="0"/>
              <w:autoSpaceDN w:val="0"/>
              <w:adjustRightInd w:val="0"/>
              <w:jc w:val="center"/>
              <w:rPr>
                <w:b/>
                <w:bCs/>
                <w:color w:val="000000"/>
              </w:rPr>
            </w:pPr>
            <w:r w:rsidRPr="00184ED4">
              <w:rPr>
                <w:b/>
                <w:bCs/>
                <w:color w:val="000000"/>
              </w:rPr>
              <w:t>Finansinis, ekonominis, techninis ir profesinis pajėgumas:</w:t>
            </w:r>
          </w:p>
        </w:tc>
      </w:tr>
      <w:tr w:rsidR="00184ED4" w:rsidRPr="00DC7556" w14:paraId="43225189" w14:textId="77777777" w:rsidTr="00BF6FC2">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69566" w14:textId="77777777" w:rsidR="00184ED4" w:rsidRPr="00184ED4" w:rsidRDefault="00184ED4" w:rsidP="00BF6FC2">
            <w:pPr>
              <w:numPr>
                <w:ilvl w:val="1"/>
                <w:numId w:val="10"/>
              </w:numPr>
              <w:spacing w:before="60" w:after="60" w:line="257" w:lineRule="auto"/>
              <w:ind w:left="357" w:hanging="357"/>
              <w:contextualSpacing/>
              <w:jc w:val="right"/>
              <w:rPr>
                <w:rFonts w:eastAsiaTheme="minorHAnsi"/>
              </w:rPr>
            </w:pPr>
          </w:p>
        </w:tc>
        <w:tc>
          <w:tcPr>
            <w:tcW w:w="1760" w:type="pct"/>
            <w:tcBorders>
              <w:top w:val="single" w:sz="4" w:space="0" w:color="000000" w:themeColor="text1"/>
              <w:left w:val="single" w:sz="4" w:space="0" w:color="000000" w:themeColor="text1"/>
              <w:bottom w:val="single" w:sz="4" w:space="0" w:color="000000" w:themeColor="text1"/>
              <w:right w:val="single" w:sz="4" w:space="0" w:color="auto"/>
            </w:tcBorders>
          </w:tcPr>
          <w:p w14:paraId="2C46DA71" w14:textId="5825CDC9" w:rsidR="00184ED4" w:rsidRDefault="00184ED4" w:rsidP="00BF6FC2">
            <w:pPr>
              <w:autoSpaceDE w:val="0"/>
              <w:autoSpaceDN w:val="0"/>
              <w:adjustRightInd w:val="0"/>
              <w:jc w:val="both"/>
              <w:rPr>
                <w:color w:val="000000"/>
              </w:rPr>
            </w:pPr>
            <w:r w:rsidRPr="00184ED4">
              <w:rPr>
                <w:color w:val="000000"/>
              </w:rPr>
              <w:t xml:space="preserve">Tiekėjas per paskutinius 5 metus iki pasiūlymo pateikimo termino pabaigos pagal vieną ar kelias sutartis dėl to paties objekto savo jėgomis yra  tinkamai atlikęs </w:t>
            </w:r>
          </w:p>
          <w:p w14:paraId="46994825" w14:textId="0FE782D2" w:rsidR="00184ED4" w:rsidRDefault="00184ED4" w:rsidP="00BF6FC2">
            <w:pPr>
              <w:autoSpaceDE w:val="0"/>
              <w:autoSpaceDN w:val="0"/>
              <w:adjustRightInd w:val="0"/>
              <w:jc w:val="both"/>
              <w:rPr>
                <w:color w:val="000000"/>
              </w:rPr>
            </w:pPr>
            <w:r w:rsidRPr="00184ED4">
              <w:rPr>
                <w:b/>
                <w:bCs/>
                <w:color w:val="000000"/>
              </w:rPr>
              <w:t xml:space="preserve">I </w:t>
            </w:r>
            <w:r>
              <w:rPr>
                <w:b/>
                <w:bCs/>
                <w:color w:val="000000"/>
              </w:rPr>
              <w:t xml:space="preserve">pirkimo </w:t>
            </w:r>
            <w:r w:rsidRPr="00184ED4">
              <w:rPr>
                <w:b/>
                <w:bCs/>
                <w:color w:val="000000"/>
              </w:rPr>
              <w:t>dalis:</w:t>
            </w:r>
            <w:r w:rsidRPr="00184ED4">
              <w:rPr>
                <w:color w:val="000000"/>
              </w:rPr>
              <w:t xml:space="preserve"> vandentiekio ir/ar nuotekų inžinierinių tinklų naujos statybos ir/ar rekonstrukcijos ir/ar renovacijos ir/ar remonto darbus (be projektavimo)</w:t>
            </w:r>
            <w:r>
              <w:rPr>
                <w:color w:val="000000"/>
              </w:rPr>
              <w:t xml:space="preserve"> </w:t>
            </w:r>
            <w:r w:rsidRPr="00184ED4">
              <w:rPr>
                <w:color w:val="000000"/>
              </w:rPr>
              <w:t>kurių</w:t>
            </w:r>
            <w:r>
              <w:rPr>
                <w:color w:val="000000"/>
              </w:rPr>
              <w:t xml:space="preserve"> apimtyje buvo pastatyti nauji </w:t>
            </w:r>
            <w:r w:rsidRPr="00184ED4">
              <w:rPr>
                <w:color w:val="000000"/>
              </w:rPr>
              <w:t>ir/ar rekonstru</w:t>
            </w:r>
            <w:r>
              <w:rPr>
                <w:color w:val="000000"/>
              </w:rPr>
              <w:t>oti</w:t>
            </w:r>
            <w:r w:rsidRPr="00184ED4">
              <w:rPr>
                <w:color w:val="000000"/>
              </w:rPr>
              <w:t xml:space="preserve"> ir/ar renov</w:t>
            </w:r>
            <w:r>
              <w:rPr>
                <w:color w:val="000000"/>
              </w:rPr>
              <w:t>uoti</w:t>
            </w:r>
            <w:r w:rsidRPr="00184ED4">
              <w:rPr>
                <w:color w:val="000000"/>
              </w:rPr>
              <w:t xml:space="preserve"> ir/ar </w:t>
            </w:r>
            <w:r>
              <w:rPr>
                <w:color w:val="000000"/>
              </w:rPr>
              <w:t>su</w:t>
            </w:r>
            <w:r w:rsidRPr="00184ED4">
              <w:rPr>
                <w:color w:val="000000"/>
              </w:rPr>
              <w:t>remont</w:t>
            </w:r>
            <w:r>
              <w:rPr>
                <w:color w:val="000000"/>
              </w:rPr>
              <w:t xml:space="preserve">uoti </w:t>
            </w:r>
            <w:r>
              <w:t xml:space="preserve"> </w:t>
            </w:r>
            <w:r w:rsidRPr="00184ED4">
              <w:rPr>
                <w:color w:val="000000"/>
              </w:rPr>
              <w:t>vandentiekio ir/ar nuotekų inžinierinių tinkl</w:t>
            </w:r>
            <w:r>
              <w:rPr>
                <w:color w:val="000000"/>
              </w:rPr>
              <w:t xml:space="preserve">ai kurių bendras ilgis ne mažesnis kaip 2800 metrų ir atliktų darbų </w:t>
            </w:r>
            <w:r w:rsidRPr="00184ED4">
              <w:rPr>
                <w:color w:val="000000"/>
              </w:rPr>
              <w:t xml:space="preserve">vertė yra ne mažesnė kaip </w:t>
            </w:r>
            <w:r>
              <w:rPr>
                <w:color w:val="000000"/>
              </w:rPr>
              <w:t>560</w:t>
            </w:r>
            <w:r w:rsidRPr="00184ED4">
              <w:rPr>
                <w:color w:val="000000"/>
              </w:rPr>
              <w:t>.000,00 Eur be PVM;</w:t>
            </w:r>
          </w:p>
          <w:p w14:paraId="7A63FB7B" w14:textId="601BEFDA" w:rsidR="002536CB" w:rsidRDefault="00184ED4" w:rsidP="00BF6FC2">
            <w:pPr>
              <w:autoSpaceDE w:val="0"/>
              <w:autoSpaceDN w:val="0"/>
              <w:adjustRightInd w:val="0"/>
              <w:jc w:val="both"/>
            </w:pPr>
            <w:r w:rsidRPr="00184ED4">
              <w:rPr>
                <w:b/>
                <w:bCs/>
                <w:color w:val="000000"/>
              </w:rPr>
              <w:t xml:space="preserve">II </w:t>
            </w:r>
            <w:r w:rsidR="002536CB">
              <w:rPr>
                <w:b/>
                <w:bCs/>
                <w:color w:val="000000"/>
              </w:rPr>
              <w:t xml:space="preserve">pirkimo </w:t>
            </w:r>
            <w:r w:rsidRPr="00184ED4">
              <w:rPr>
                <w:b/>
                <w:bCs/>
                <w:color w:val="000000"/>
              </w:rPr>
              <w:t>dalis:</w:t>
            </w:r>
            <w:r w:rsidRPr="00184ED4">
              <w:rPr>
                <w:color w:val="000000"/>
              </w:rPr>
              <w:t xml:space="preserve"> </w:t>
            </w:r>
            <w:r w:rsidR="002536CB">
              <w:t>n</w:t>
            </w:r>
            <w:r w:rsidR="002536CB" w:rsidRPr="002536CB">
              <w:t>uotekų valymo įrenginių</w:t>
            </w:r>
            <w:r w:rsidR="002536CB">
              <w:t xml:space="preserve">  </w:t>
            </w:r>
            <w:r w:rsidR="002536CB" w:rsidRPr="002536CB">
              <w:t>naujos statybos ir/ar rekonstrukcijos ir/ar renovacijos ir/ar remonto darbus (be projektavimo) kurių apimtyje buvo pastatyti nauji ir/ar rekonstruoti ir/ar renovuoti ir/ar suremontuoti nuotekų valymo įrengini</w:t>
            </w:r>
            <w:r w:rsidR="002536CB">
              <w:t xml:space="preserve">ai kurių našumas ne mažesnis kaip </w:t>
            </w:r>
            <w:r w:rsidR="002536CB" w:rsidRPr="002536CB">
              <w:t>3</w:t>
            </w:r>
            <w:r w:rsidR="002536CB">
              <w:t>0</w:t>
            </w:r>
            <w:r w:rsidR="002536CB" w:rsidRPr="002536CB">
              <w:t xml:space="preserve"> m3/per parą</w:t>
            </w:r>
            <w:r w:rsidR="002536CB">
              <w:t xml:space="preserve">  </w:t>
            </w:r>
            <w:r w:rsidR="002536CB" w:rsidRPr="002536CB">
              <w:t>ir atliktų darbų vertė yra ne mažesnė kaip 5</w:t>
            </w:r>
            <w:r w:rsidR="002536CB">
              <w:t>0</w:t>
            </w:r>
            <w:r w:rsidR="002536CB" w:rsidRPr="002536CB">
              <w:t>0.000,00 Eur be PVM</w:t>
            </w:r>
            <w:r w:rsidR="002536CB">
              <w:t>.</w:t>
            </w:r>
          </w:p>
          <w:p w14:paraId="308CD5BB" w14:textId="5B93B074" w:rsidR="00184ED4" w:rsidRPr="00184ED4" w:rsidRDefault="00184ED4" w:rsidP="00BF6FC2">
            <w:pPr>
              <w:autoSpaceDE w:val="0"/>
              <w:autoSpaceDN w:val="0"/>
              <w:adjustRightInd w:val="0"/>
              <w:jc w:val="both"/>
              <w:rPr>
                <w:color w:val="000000"/>
              </w:rPr>
            </w:pPr>
            <w:r w:rsidRPr="008D45E3">
              <w:rPr>
                <w:i/>
                <w:iCs/>
                <w:color w:val="000000"/>
              </w:rPr>
              <w:t>Tuo atveju jei tiekėjo atitikties pagrindimui siūlomos sutarties vykdymo pradžia nepatenka į pastarųjų 5 metų laikotarpį bus vertinama įvykdytos sutarties dalies vertė Eur be PVM per pastaruosius 5 metus (skaičiuoti iki pasiūlymo termino pabaigos)</w:t>
            </w:r>
            <w:r w:rsidRPr="00184ED4">
              <w:rPr>
                <w:color w:val="000000"/>
              </w:rPr>
              <w:t>.</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0C1187B1" w14:textId="7BDF012F" w:rsidR="00184ED4" w:rsidRPr="00184ED4" w:rsidRDefault="00184ED4" w:rsidP="00BF6FC2">
            <w:pPr>
              <w:autoSpaceDE w:val="0"/>
              <w:autoSpaceDN w:val="0"/>
              <w:adjustRightInd w:val="0"/>
              <w:jc w:val="both"/>
              <w:rPr>
                <w:color w:val="000000"/>
              </w:rPr>
            </w:pPr>
            <w:r w:rsidRPr="00184ED4">
              <w:rPr>
                <w:color w:val="000000"/>
              </w:rPr>
              <w:t>Kvalifikacinio reikalavimo atitikties pagrindimui, tiekėjas, kuris pagal vertinimo rezultatus galės būti pripažintas laimėjusiu, perkančiajam subjektui pareikalavus, turės pateikti per paskutinius 5 metus atliktų darbų sąrašą kartu su užsakovų (tiek viešųjų, tiek privačiųjų) pažymomis ar kitais lygiaverčiais dokumentais. Darbų sąraše nurodomas pagal sutartį vykdytas darbų objektas (statinio grupė, pogrupis), užsakovas, darbų atlikimo pradžia ir pabaiga, vieta, objekto (tik tiekėjo atliktų darbų be projektavimo) vertė Eur be PVM.</w:t>
            </w:r>
          </w:p>
          <w:p w14:paraId="178F52DE" w14:textId="61009485" w:rsidR="00184ED4" w:rsidRPr="00184ED4" w:rsidRDefault="00184ED4" w:rsidP="00BF6FC2">
            <w:pPr>
              <w:autoSpaceDE w:val="0"/>
              <w:autoSpaceDN w:val="0"/>
              <w:adjustRightInd w:val="0"/>
              <w:jc w:val="both"/>
              <w:rPr>
                <w:color w:val="000000"/>
              </w:rPr>
            </w:pPr>
            <w:r w:rsidRPr="00184ED4">
              <w:rPr>
                <w:color w:val="000000"/>
              </w:rPr>
              <w:t>Tiekėjas vietoje pažymų taip pat gali pateikti užsakovo (-ų) pasirašytus darbų priėmimo-perdavimo aktus ar kitus dokumentus, tačiau jie bus laikomi lygiaverčiais dokumentais užsakovų pažymoms tik tada, jei juose bus pateiktas papildomas užsakovo vertinimas dėl atliktų darbų.</w:t>
            </w:r>
          </w:p>
          <w:p w14:paraId="706ABFA6" w14:textId="77777777" w:rsidR="00184ED4" w:rsidRPr="00184ED4" w:rsidRDefault="00184ED4" w:rsidP="00BF6FC2">
            <w:pPr>
              <w:autoSpaceDE w:val="0"/>
              <w:autoSpaceDN w:val="0"/>
              <w:adjustRightInd w:val="0"/>
              <w:jc w:val="both"/>
              <w:rPr>
                <w:i/>
                <w:iCs/>
                <w:color w:val="000000"/>
              </w:rPr>
            </w:pPr>
            <w:r w:rsidRPr="00184ED4">
              <w:rPr>
                <w:i/>
                <w:iCs/>
                <w:color w:val="000000"/>
              </w:rPr>
              <w:t>CVP IS priemonėmis pateikiamos skaitmeninės dokumentų kopijos.</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73B90" w14:textId="77777777" w:rsidR="00184ED4" w:rsidRPr="00184ED4" w:rsidRDefault="00184ED4" w:rsidP="00BF6FC2">
            <w:pPr>
              <w:autoSpaceDE w:val="0"/>
              <w:autoSpaceDN w:val="0"/>
              <w:adjustRightInd w:val="0"/>
              <w:jc w:val="both"/>
              <w:rPr>
                <w:color w:val="000000"/>
              </w:rPr>
            </w:pPr>
            <w:r w:rsidRPr="00184ED4">
              <w:rPr>
                <w:color w:val="000000"/>
              </w:rPr>
              <w:t>- Jeigu pasiūlymą teikia ūkio subjektų grupė – reikalavimą turi atitikti visi ūkio subjektų grupės nariai kartu (ūkio subjektų grupės narių turima patirtis sumuojama), atsižvelgiant į jų prisiimamus įsipareigojimus;</w:t>
            </w:r>
          </w:p>
          <w:p w14:paraId="29C4F1AF" w14:textId="77777777" w:rsidR="00184ED4" w:rsidRPr="00184ED4" w:rsidRDefault="00184ED4" w:rsidP="00BF6FC2">
            <w:pPr>
              <w:autoSpaceDE w:val="0"/>
              <w:autoSpaceDN w:val="0"/>
              <w:adjustRightInd w:val="0"/>
              <w:jc w:val="both"/>
              <w:rPr>
                <w:color w:val="000000"/>
              </w:rPr>
            </w:pPr>
            <w:r w:rsidRPr="00184ED4">
              <w:rPr>
                <w:color w:val="000000"/>
              </w:rPr>
              <w:t>- tiekėjas gali remtis kitų ūkio subjektų pajėgumais tik tuo atveju, jeigu tie subjektai patys vykdys tą pirkimo sutarties dalį, kuriai reikia jų turimų pajėgumų;</w:t>
            </w:r>
          </w:p>
          <w:p w14:paraId="03788F69" w14:textId="77777777" w:rsidR="00184ED4" w:rsidRPr="00184ED4" w:rsidRDefault="00184ED4" w:rsidP="00BF6FC2">
            <w:pPr>
              <w:autoSpaceDE w:val="0"/>
              <w:autoSpaceDN w:val="0"/>
              <w:adjustRightInd w:val="0"/>
              <w:jc w:val="both"/>
              <w:rPr>
                <w:color w:val="000000"/>
              </w:rPr>
            </w:pPr>
            <w:r w:rsidRPr="00184ED4">
              <w:rPr>
                <w:color w:val="000000"/>
              </w:rPr>
              <w:t>- subtiekėjams šis reikalavimas nenustatomas.</w:t>
            </w:r>
          </w:p>
        </w:tc>
      </w:tr>
      <w:tr w:rsidR="00184ED4" w:rsidRPr="00DC7556" w14:paraId="10BC2F70" w14:textId="77777777" w:rsidTr="00BF6FC2">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EDCEC" w14:textId="77777777" w:rsidR="00184ED4" w:rsidRPr="00184ED4" w:rsidRDefault="00184ED4" w:rsidP="00BF6FC2">
            <w:pPr>
              <w:spacing w:before="60" w:after="60" w:line="257" w:lineRule="auto"/>
              <w:jc w:val="center"/>
            </w:pPr>
            <w:r w:rsidRPr="00184ED4">
              <w:t>1.2.</w:t>
            </w:r>
          </w:p>
        </w:tc>
        <w:tc>
          <w:tcPr>
            <w:tcW w:w="1760" w:type="pct"/>
            <w:tcBorders>
              <w:top w:val="single" w:sz="4" w:space="0" w:color="000000" w:themeColor="text1"/>
              <w:left w:val="single" w:sz="4" w:space="0" w:color="000000" w:themeColor="text1"/>
              <w:bottom w:val="single" w:sz="4" w:space="0" w:color="000000" w:themeColor="text1"/>
              <w:right w:val="single" w:sz="4" w:space="0" w:color="auto"/>
            </w:tcBorders>
          </w:tcPr>
          <w:p w14:paraId="18904311" w14:textId="552B1BB2" w:rsidR="008D45E3" w:rsidRDefault="00184ED4" w:rsidP="00BF6FC2">
            <w:pPr>
              <w:autoSpaceDE w:val="0"/>
              <w:autoSpaceDN w:val="0"/>
              <w:adjustRightInd w:val="0"/>
              <w:jc w:val="both"/>
              <w:rPr>
                <w:color w:val="000000"/>
              </w:rPr>
            </w:pPr>
            <w:r w:rsidRPr="00184ED4">
              <w:rPr>
                <w:color w:val="000000"/>
              </w:rPr>
              <w:t xml:space="preserve">Tiekėjas pirkimo sutarčiai vykdyti turi pasiūlyti  bent vieną </w:t>
            </w:r>
            <w:r w:rsidR="008D45E3" w:rsidRPr="008D45E3">
              <w:rPr>
                <w:color w:val="000000"/>
              </w:rPr>
              <w:t>ar kelis vadovaujančius specialistus kurie</w:t>
            </w:r>
            <w:r w:rsidR="008D45E3">
              <w:t xml:space="preserve"> </w:t>
            </w:r>
            <w:r w:rsidR="008D45E3" w:rsidRPr="008D45E3">
              <w:rPr>
                <w:color w:val="000000"/>
              </w:rPr>
              <w:t>visi kartu arba kiekvienas atskirai atitinka šiuos reikalavimus</w:t>
            </w:r>
          </w:p>
          <w:p w14:paraId="33E5F60F" w14:textId="6B2AFBE5" w:rsidR="008D45E3" w:rsidRDefault="008D45E3" w:rsidP="00BF6FC2">
            <w:pPr>
              <w:autoSpaceDE w:val="0"/>
              <w:autoSpaceDN w:val="0"/>
              <w:adjustRightInd w:val="0"/>
              <w:jc w:val="both"/>
              <w:rPr>
                <w:color w:val="000000"/>
              </w:rPr>
            </w:pPr>
            <w:r w:rsidRPr="00184ED4">
              <w:rPr>
                <w:b/>
                <w:bCs/>
                <w:color w:val="000000"/>
              </w:rPr>
              <w:t xml:space="preserve">I </w:t>
            </w:r>
            <w:r>
              <w:rPr>
                <w:b/>
                <w:bCs/>
                <w:color w:val="000000"/>
              </w:rPr>
              <w:t xml:space="preserve">pirkimo </w:t>
            </w:r>
            <w:r w:rsidRPr="00184ED4">
              <w:rPr>
                <w:b/>
                <w:bCs/>
                <w:color w:val="000000"/>
              </w:rPr>
              <w:t>dalis:</w:t>
            </w:r>
          </w:p>
          <w:p w14:paraId="4FFAF279" w14:textId="0FDCAA3A" w:rsidR="00184ED4" w:rsidRPr="00184ED4" w:rsidRDefault="00184ED4" w:rsidP="00BF6FC2">
            <w:pPr>
              <w:autoSpaceDE w:val="0"/>
              <w:autoSpaceDN w:val="0"/>
              <w:adjustRightInd w:val="0"/>
              <w:jc w:val="both"/>
              <w:rPr>
                <w:color w:val="000000"/>
              </w:rPr>
            </w:pPr>
            <w:r w:rsidRPr="00184ED4">
              <w:rPr>
                <w:color w:val="000000"/>
              </w:rPr>
              <w:t xml:space="preserve">1. turintis teisę eiti </w:t>
            </w:r>
            <w:r w:rsidR="008D45E3">
              <w:t xml:space="preserve"> </w:t>
            </w:r>
            <w:r w:rsidR="008D45E3" w:rsidRPr="008D45E3">
              <w:rPr>
                <w:color w:val="000000"/>
              </w:rPr>
              <w:t>nesudėting</w:t>
            </w:r>
            <w:r w:rsidR="008D45E3">
              <w:rPr>
                <w:color w:val="000000"/>
              </w:rPr>
              <w:t>o</w:t>
            </w:r>
            <w:r w:rsidR="00BB34DD">
              <w:rPr>
                <w:color w:val="000000"/>
              </w:rPr>
              <w:t>jo</w:t>
            </w:r>
            <w:r w:rsidR="008D45E3">
              <w:rPr>
                <w:color w:val="000000"/>
              </w:rPr>
              <w:t xml:space="preserve"> arba aukštesnės kategorijos</w:t>
            </w:r>
            <w:r w:rsidR="008D45E3" w:rsidRPr="008D45E3">
              <w:rPr>
                <w:color w:val="000000"/>
              </w:rPr>
              <w:t xml:space="preserve"> </w:t>
            </w:r>
            <w:r w:rsidRPr="00184ED4">
              <w:rPr>
                <w:color w:val="000000"/>
              </w:rPr>
              <w:t xml:space="preserve">statinio statybos vadovo pareigas inžineriniai tinklai: vandentiekio nuotekų šalinimo tinklai; </w:t>
            </w:r>
          </w:p>
          <w:p w14:paraId="6934FB60" w14:textId="55AD360F" w:rsidR="00184ED4" w:rsidRPr="00184ED4" w:rsidRDefault="00184ED4" w:rsidP="00BF6FC2">
            <w:pPr>
              <w:autoSpaceDE w:val="0"/>
              <w:autoSpaceDN w:val="0"/>
              <w:adjustRightInd w:val="0"/>
              <w:jc w:val="both"/>
              <w:rPr>
                <w:color w:val="000000"/>
              </w:rPr>
            </w:pPr>
            <w:r w:rsidRPr="00184ED4">
              <w:rPr>
                <w:color w:val="000000"/>
              </w:rPr>
              <w:t xml:space="preserve">2. ne mažiau nei 3 metų darbo stažo  patirtis einant </w:t>
            </w:r>
            <w:r w:rsidRPr="00184ED4">
              <w:t xml:space="preserve"> </w:t>
            </w:r>
            <w:r w:rsidR="008D45E3">
              <w:t xml:space="preserve"> </w:t>
            </w:r>
            <w:r w:rsidR="008D45E3" w:rsidRPr="008D45E3">
              <w:t>nesudėtingo</w:t>
            </w:r>
            <w:r w:rsidR="00BB34DD">
              <w:t>jo</w:t>
            </w:r>
            <w:r w:rsidR="008D45E3" w:rsidRPr="008D45E3">
              <w:t xml:space="preserve"> arba aukštesnės kategorijos</w:t>
            </w:r>
            <w:r w:rsidR="008D45E3" w:rsidRPr="008D45E3">
              <w:t xml:space="preserve"> </w:t>
            </w:r>
            <w:r w:rsidRPr="00184ED4">
              <w:rPr>
                <w:color w:val="000000"/>
              </w:rPr>
              <w:t>statinio statybos vadovo pareigas inžineriniai tinklai: vandentiekio nuotekų šalinimo tinklai;</w:t>
            </w:r>
          </w:p>
          <w:p w14:paraId="38506D5B" w14:textId="063C864C" w:rsidR="00184ED4" w:rsidRDefault="00184ED4" w:rsidP="00BF6FC2">
            <w:pPr>
              <w:autoSpaceDE w:val="0"/>
              <w:autoSpaceDN w:val="0"/>
              <w:adjustRightInd w:val="0"/>
              <w:jc w:val="both"/>
              <w:rPr>
                <w:color w:val="000000"/>
              </w:rPr>
            </w:pPr>
            <w:r w:rsidRPr="00184ED4">
              <w:rPr>
                <w:color w:val="000000"/>
              </w:rPr>
              <w:t>3. gebėjimas laisvai bendrauti lietuvių kalba arba tiekėjas turi užtikrinti kokybišką nemokamą vertimą</w:t>
            </w:r>
            <w:r w:rsidR="00BB34DD">
              <w:rPr>
                <w:color w:val="000000"/>
              </w:rPr>
              <w:t>.</w:t>
            </w:r>
          </w:p>
          <w:p w14:paraId="5BDE610B" w14:textId="77777777" w:rsidR="008D45E3" w:rsidRDefault="008D45E3" w:rsidP="00BF6FC2">
            <w:pPr>
              <w:autoSpaceDE w:val="0"/>
              <w:autoSpaceDN w:val="0"/>
              <w:adjustRightInd w:val="0"/>
              <w:jc w:val="both"/>
              <w:rPr>
                <w:color w:val="000000"/>
              </w:rPr>
            </w:pPr>
            <w:r w:rsidRPr="00184ED4">
              <w:rPr>
                <w:b/>
                <w:bCs/>
                <w:color w:val="000000"/>
              </w:rPr>
              <w:t xml:space="preserve">II </w:t>
            </w:r>
            <w:r>
              <w:rPr>
                <w:b/>
                <w:bCs/>
                <w:color w:val="000000"/>
              </w:rPr>
              <w:t xml:space="preserve">pirkimo </w:t>
            </w:r>
            <w:r w:rsidRPr="00184ED4">
              <w:rPr>
                <w:b/>
                <w:bCs/>
                <w:color w:val="000000"/>
              </w:rPr>
              <w:t>dalis:</w:t>
            </w:r>
          </w:p>
          <w:p w14:paraId="33A50D81" w14:textId="79A73748" w:rsidR="008D45E3" w:rsidRDefault="008D45E3" w:rsidP="008D45E3">
            <w:pPr>
              <w:autoSpaceDE w:val="0"/>
              <w:autoSpaceDN w:val="0"/>
              <w:adjustRightInd w:val="0"/>
              <w:jc w:val="both"/>
              <w:rPr>
                <w:color w:val="000000"/>
              </w:rPr>
            </w:pPr>
            <w:r w:rsidRPr="008D45E3">
              <w:rPr>
                <w:color w:val="000000"/>
              </w:rPr>
              <w:lastRenderedPageBreak/>
              <w:t xml:space="preserve">1. turintis teisę eiti neypatingojo arba aukštesnės kategorijos statinio </w:t>
            </w:r>
            <w:r w:rsidR="00BB34DD">
              <w:t xml:space="preserve"> </w:t>
            </w:r>
            <w:r w:rsidR="00BB34DD" w:rsidRPr="00BB34DD">
              <w:rPr>
                <w:color w:val="000000"/>
              </w:rPr>
              <w:t>projekto</w:t>
            </w:r>
            <w:r w:rsidR="00BB34DD">
              <w:rPr>
                <w:color w:val="000000"/>
              </w:rPr>
              <w:t xml:space="preserve"> </w:t>
            </w:r>
            <w:r w:rsidRPr="008D45E3">
              <w:rPr>
                <w:color w:val="000000"/>
              </w:rPr>
              <w:t>vadovo pareigas inžineriniai statiniai</w:t>
            </w:r>
            <w:r w:rsidR="00BB34DD">
              <w:rPr>
                <w:color w:val="000000"/>
              </w:rPr>
              <w:t>:</w:t>
            </w:r>
            <w:r w:rsidRPr="008D45E3">
              <w:rPr>
                <w:color w:val="000000"/>
              </w:rPr>
              <w:t xml:space="preserve">  kitos paskirties inžineriniai statiniai;</w:t>
            </w:r>
          </w:p>
          <w:p w14:paraId="6EC34D57" w14:textId="300008B3" w:rsidR="00BB34DD" w:rsidRDefault="00BB34DD" w:rsidP="008D45E3">
            <w:pPr>
              <w:autoSpaceDE w:val="0"/>
              <w:autoSpaceDN w:val="0"/>
              <w:adjustRightInd w:val="0"/>
              <w:jc w:val="both"/>
              <w:rPr>
                <w:color w:val="000000"/>
              </w:rPr>
            </w:pPr>
            <w:r>
              <w:rPr>
                <w:color w:val="000000"/>
              </w:rPr>
              <w:t xml:space="preserve">2. </w:t>
            </w:r>
            <w:r w:rsidRPr="00BB34DD">
              <w:rPr>
                <w:color w:val="000000"/>
              </w:rPr>
              <w:t xml:space="preserve">ne mažiau nei 3 metų darbo stažo  patirtis einant neypatingojo arba aukštesnės kategorijos statinio </w:t>
            </w:r>
            <w:r>
              <w:t xml:space="preserve"> </w:t>
            </w:r>
            <w:r w:rsidRPr="00BB34DD">
              <w:rPr>
                <w:color w:val="000000"/>
              </w:rPr>
              <w:t>projekto vadovo pareigas  inžineriniai statiniai:  kitos paskirties inžineriniai statiniai (nuotekų valyklos);</w:t>
            </w:r>
          </w:p>
          <w:p w14:paraId="4C14EB8C" w14:textId="69522BA4" w:rsidR="00BB34DD" w:rsidRDefault="00BB34DD" w:rsidP="008D45E3">
            <w:pPr>
              <w:autoSpaceDE w:val="0"/>
              <w:autoSpaceDN w:val="0"/>
              <w:adjustRightInd w:val="0"/>
              <w:jc w:val="both"/>
              <w:rPr>
                <w:color w:val="000000"/>
              </w:rPr>
            </w:pPr>
            <w:r>
              <w:rPr>
                <w:color w:val="000000"/>
              </w:rPr>
              <w:t>3</w:t>
            </w:r>
            <w:r w:rsidRPr="00BB34DD">
              <w:rPr>
                <w:color w:val="000000"/>
              </w:rPr>
              <w:t>. turintis teisę eiti neypatingojo arba aukštesnės kategorijos statinio statybos vadovo pareigas inžineriniai statiniai:  kitos paskirties inžineriniai statiniai;</w:t>
            </w:r>
          </w:p>
          <w:p w14:paraId="27B6B1AD" w14:textId="5AD08ACB" w:rsidR="00BB34DD" w:rsidRDefault="00BB34DD" w:rsidP="008D45E3">
            <w:pPr>
              <w:autoSpaceDE w:val="0"/>
              <w:autoSpaceDN w:val="0"/>
              <w:adjustRightInd w:val="0"/>
              <w:jc w:val="both"/>
              <w:rPr>
                <w:color w:val="000000"/>
              </w:rPr>
            </w:pPr>
            <w:r>
              <w:rPr>
                <w:color w:val="000000"/>
              </w:rPr>
              <w:t xml:space="preserve">4. </w:t>
            </w:r>
            <w:r w:rsidRPr="00BB34DD">
              <w:rPr>
                <w:color w:val="000000"/>
              </w:rPr>
              <w:t>ne mažiau nei 3 metų darbo stažo  patirtis einant neypatingojo</w:t>
            </w:r>
            <w:r>
              <w:rPr>
                <w:color w:val="000000"/>
              </w:rPr>
              <w:t xml:space="preserve"> </w:t>
            </w:r>
            <w:r w:rsidRPr="00BB34DD">
              <w:rPr>
                <w:color w:val="000000"/>
              </w:rPr>
              <w:t xml:space="preserve">arba aukštesnės kategorijos statinio statybos vadovo pareigas </w:t>
            </w:r>
            <w:r>
              <w:t xml:space="preserve"> </w:t>
            </w:r>
            <w:r w:rsidRPr="00BB34DD">
              <w:rPr>
                <w:color w:val="000000"/>
              </w:rPr>
              <w:t>inžineriniai statiniai:  kitos paskirties inžineriniai statiniai</w:t>
            </w:r>
            <w:r>
              <w:rPr>
                <w:color w:val="000000"/>
              </w:rPr>
              <w:t xml:space="preserve"> (nuotekų valyklos)</w:t>
            </w:r>
            <w:r w:rsidRPr="00BB34DD">
              <w:rPr>
                <w:color w:val="000000"/>
              </w:rPr>
              <w:t>;</w:t>
            </w:r>
          </w:p>
          <w:p w14:paraId="7C6FB68E" w14:textId="7CE0AD7B" w:rsidR="008D45E3" w:rsidRPr="008D45E3" w:rsidRDefault="00BB34DD" w:rsidP="008D45E3">
            <w:pPr>
              <w:autoSpaceDE w:val="0"/>
              <w:autoSpaceDN w:val="0"/>
              <w:adjustRightInd w:val="0"/>
              <w:jc w:val="both"/>
              <w:rPr>
                <w:color w:val="000000"/>
              </w:rPr>
            </w:pPr>
            <w:r>
              <w:rPr>
                <w:color w:val="000000"/>
              </w:rPr>
              <w:t xml:space="preserve">5. </w:t>
            </w:r>
            <w:r w:rsidRPr="00BB34DD">
              <w:rPr>
                <w:color w:val="000000"/>
              </w:rPr>
              <w:t>gebėjimas laisvai bendrauti lietuvių kalba arba tiekėjas turi užtikrinti kokybišką nemokamą vertimą.</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64BB52FB" w14:textId="526C384D" w:rsidR="00184ED4" w:rsidRPr="00184ED4" w:rsidRDefault="00184ED4" w:rsidP="00BF6FC2">
            <w:pPr>
              <w:autoSpaceDE w:val="0"/>
              <w:autoSpaceDN w:val="0"/>
              <w:adjustRightInd w:val="0"/>
              <w:jc w:val="both"/>
              <w:rPr>
                <w:color w:val="000000"/>
              </w:rPr>
            </w:pPr>
            <w:r w:rsidRPr="00184ED4">
              <w:rPr>
                <w:color w:val="000000"/>
              </w:rPr>
              <w:lastRenderedPageBreak/>
              <w:t xml:space="preserve">Kvalifikacinio reikalavimo atitikties pagrindimui tiekėjas, kuris pagal vertinimo rezultatus galės būti pripažintas laimėjusiu, </w:t>
            </w:r>
            <w:r w:rsidRPr="00184ED4">
              <w:t xml:space="preserve"> </w:t>
            </w:r>
            <w:r w:rsidRPr="00184ED4">
              <w:rPr>
                <w:color w:val="000000"/>
              </w:rPr>
              <w:t xml:space="preserve">perkančiajam subjektui pareikalavus, turės pateikti Lietuvos Respublikos ar trečiųjų šalių piliečiams ir kitiems fiziniams asmenims (išskyrus užsienio šalies specialistus*) SSVA (iki 2022-04-30 SPSC) išduotą kvalifikacijos atestatą ar kitą reikiamą kvalifikaciją patvirtinantį dokumentą ar užsienio šalies specialistams* išduotą teisės pripažinimo dokumentą, arba užsienio šalies specialistams* išduotą dokumentą, patvirtinantį turimą kvalifikaciją kilmės šalyje, arba </w:t>
            </w:r>
            <w:r w:rsidRPr="00184ED4">
              <w:rPr>
                <w:color w:val="000000"/>
              </w:rPr>
              <w:lastRenderedPageBreak/>
              <w:t xml:space="preserve">pateikiamos nuorodos į nacionalines duomenų bazes bet kurioje valstybėje narėje, prie kurių pirkimo vykdytojas turės galimybę tiesiogiai ir neatlygintinai prisijungęs susipažinti su reikalaujamais dokumentais ir (ar) informacija ir siūlomo specialisto pasirašytą gyvenimo aprašymą nurodant konkrečius vykdytus projektus, pastatytus ir (ar) rekonstruotus statinius, darbų įvykdymo terminus,  specialisto dalyvavimo atitinkamame projekte trukmę, pareigas projektų užsakovus ir jų kontaktinę informaciją kartu su siūlomo specialisto pasirašytu sutikimu </w:t>
            </w:r>
            <w:r w:rsidRPr="00184ED4">
              <w:t xml:space="preserve"> </w:t>
            </w:r>
            <w:r w:rsidRPr="00184ED4">
              <w:rPr>
                <w:color w:val="000000"/>
              </w:rPr>
              <w:t xml:space="preserve"> eiti </w:t>
            </w:r>
            <w:r w:rsidRPr="00184ED4">
              <w:t xml:space="preserve">tos pirkimo dalies ar kelių pirkimo dalių (priklausomai nuo to kelioms pirkimo dalims tiekėjas teikia pasiūlymus) </w:t>
            </w:r>
            <w:r w:rsidRPr="00184ED4">
              <w:rPr>
                <w:color w:val="000000"/>
              </w:rPr>
              <w:t>statinio statybos vadovo pareigas.</w:t>
            </w:r>
          </w:p>
          <w:p w14:paraId="016B4885" w14:textId="77777777" w:rsidR="00184ED4" w:rsidRPr="00184ED4" w:rsidRDefault="00184ED4" w:rsidP="00BF6FC2">
            <w:pPr>
              <w:autoSpaceDE w:val="0"/>
              <w:autoSpaceDN w:val="0"/>
              <w:adjustRightInd w:val="0"/>
              <w:jc w:val="both"/>
              <w:rPr>
                <w:color w:val="000000"/>
              </w:rPr>
            </w:pPr>
            <w:r w:rsidRPr="00184ED4">
              <w:rPr>
                <w:color w:val="000000"/>
              </w:rPr>
              <w:t>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p>
          <w:p w14:paraId="0BC9C7EC" w14:textId="77777777" w:rsidR="00184ED4" w:rsidRPr="00184ED4" w:rsidRDefault="00184ED4" w:rsidP="00BF6FC2">
            <w:pPr>
              <w:autoSpaceDE w:val="0"/>
              <w:autoSpaceDN w:val="0"/>
              <w:adjustRightInd w:val="0"/>
              <w:jc w:val="both"/>
              <w:rPr>
                <w:color w:val="000000"/>
              </w:rPr>
            </w:pPr>
            <w:r w:rsidRPr="00184ED4">
              <w:rPr>
                <w:color w:val="00000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statinių statybos vadovo pareigas, pripažinus jų kilmės valstybėje turimą teisę eiti analogiškų statinių statybos vadovo pareigas.</w:t>
            </w:r>
          </w:p>
          <w:p w14:paraId="570765A7" w14:textId="77777777" w:rsidR="00184ED4" w:rsidRPr="00184ED4" w:rsidRDefault="00184ED4" w:rsidP="00BF6FC2">
            <w:pPr>
              <w:autoSpaceDE w:val="0"/>
              <w:autoSpaceDN w:val="0"/>
              <w:adjustRightInd w:val="0"/>
              <w:jc w:val="both"/>
              <w:rPr>
                <w:color w:val="000000"/>
              </w:rPr>
            </w:pPr>
            <w:r w:rsidRPr="00184ED4">
              <w:rPr>
                <w:color w:val="000000"/>
              </w:rPr>
              <w:t>Užsienio šalies specialisto* turimos kvalifikacijos patvirtinimo dokumentai Lietuvoje gali būti išduoti ir po paraiškų / pasiūlymų pateikimo datos, tačiau pačią teisę specialistas kilmės šalyje turi būti įgijęs iki paraiškų / pasiūlymų pateikimo termino pabaigos.</w:t>
            </w:r>
          </w:p>
          <w:p w14:paraId="51D3907F" w14:textId="77777777" w:rsidR="00184ED4" w:rsidRPr="00184ED4" w:rsidRDefault="00184ED4" w:rsidP="00BF6FC2">
            <w:pPr>
              <w:autoSpaceDE w:val="0"/>
              <w:autoSpaceDN w:val="0"/>
              <w:adjustRightInd w:val="0"/>
              <w:jc w:val="both"/>
              <w:rPr>
                <w:i/>
                <w:iCs/>
                <w:color w:val="000000"/>
              </w:rPr>
            </w:pPr>
            <w:r w:rsidRPr="00184ED4">
              <w:rPr>
                <w:i/>
                <w:iCs/>
                <w:color w:val="000000"/>
              </w:rPr>
              <w:lastRenderedPageBreak/>
              <w:t>CVP IS priemonėmis pateikiamos skaitmeninės dokumentų kopijos.</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B2B9B" w14:textId="77777777" w:rsidR="00184ED4" w:rsidRPr="00184ED4" w:rsidRDefault="00184ED4" w:rsidP="00BF6FC2">
            <w:pPr>
              <w:autoSpaceDE w:val="0"/>
              <w:autoSpaceDN w:val="0"/>
              <w:adjustRightInd w:val="0"/>
              <w:jc w:val="both"/>
              <w:rPr>
                <w:color w:val="000000"/>
              </w:rPr>
            </w:pPr>
            <w:r w:rsidRPr="00184ED4">
              <w:rPr>
                <w:color w:val="000000"/>
              </w:rPr>
              <w:lastRenderedPageBreak/>
              <w:t>- Jeigu pasiūlymą teikia ūkio subjektų grupė – reikalavimą turi atitikti ūkio subjektų grupės nario (-</w:t>
            </w:r>
            <w:proofErr w:type="spellStart"/>
            <w:r w:rsidRPr="00184ED4">
              <w:rPr>
                <w:color w:val="000000"/>
              </w:rPr>
              <w:t>ių</w:t>
            </w:r>
            <w:proofErr w:type="spellEnd"/>
            <w:r w:rsidRPr="00184ED4">
              <w:rPr>
                <w:color w:val="000000"/>
              </w:rPr>
              <w:t>) specialistai, atsižvelgiant į jų prisiimamus įsipareigojimus pirkimo sutarčiai vykdyti;</w:t>
            </w:r>
          </w:p>
          <w:p w14:paraId="10A4C07D" w14:textId="77777777" w:rsidR="00184ED4" w:rsidRPr="00184ED4" w:rsidRDefault="00184ED4" w:rsidP="00BF6FC2">
            <w:pPr>
              <w:autoSpaceDE w:val="0"/>
              <w:autoSpaceDN w:val="0"/>
              <w:adjustRightInd w:val="0"/>
              <w:jc w:val="both"/>
              <w:rPr>
                <w:color w:val="000000"/>
              </w:rPr>
            </w:pPr>
            <w:r w:rsidRPr="00184ED4">
              <w:rPr>
                <w:color w:val="000000"/>
              </w:rPr>
              <w:t>- tiekėjas gali remtis kitų ūkio subjektų pajėgumais tik tuo atveju, jeigu tie subjektai (jų darbuotojai) patys vykdys tą pirkimo sutarties dalį, kuriai reikia jų turimų pajėgumų;</w:t>
            </w:r>
          </w:p>
          <w:p w14:paraId="1B793376" w14:textId="77777777" w:rsidR="00184ED4" w:rsidRPr="00184ED4" w:rsidRDefault="00184ED4" w:rsidP="00BF6FC2">
            <w:pPr>
              <w:autoSpaceDE w:val="0"/>
              <w:autoSpaceDN w:val="0"/>
              <w:adjustRightInd w:val="0"/>
              <w:jc w:val="both"/>
              <w:rPr>
                <w:color w:val="000000"/>
              </w:rPr>
            </w:pPr>
            <w:r w:rsidRPr="00184ED4">
              <w:rPr>
                <w:color w:val="000000"/>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w:t>
            </w:r>
            <w:r w:rsidRPr="00184ED4">
              <w:rPr>
                <w:color w:val="000000"/>
              </w:rPr>
              <w:lastRenderedPageBreak/>
              <w:t>vykdys tą pirkimo sutarties dalį, kuriai reikia nustatytos kvalifikacijos.</w:t>
            </w:r>
          </w:p>
          <w:p w14:paraId="13B7E440" w14:textId="77777777" w:rsidR="00184ED4" w:rsidRPr="00184ED4" w:rsidRDefault="00184ED4" w:rsidP="00BF6FC2">
            <w:pPr>
              <w:autoSpaceDE w:val="0"/>
              <w:autoSpaceDN w:val="0"/>
              <w:adjustRightInd w:val="0"/>
              <w:jc w:val="both"/>
              <w:rPr>
                <w:color w:val="000000"/>
              </w:rPr>
            </w:pPr>
            <w:r w:rsidRPr="00184ED4">
              <w:rPr>
                <w:color w:val="000000"/>
              </w:rPr>
              <w:t>- jei pasitelkiamas specialistas (</w:t>
            </w:r>
            <w:proofErr w:type="spellStart"/>
            <w:r w:rsidRPr="00184ED4">
              <w:rPr>
                <w:color w:val="000000"/>
              </w:rPr>
              <w:t>kvazisubtiekėjas</w:t>
            </w:r>
            <w:proofErr w:type="spellEnd"/>
            <w:r w:rsidRPr="00184ED4">
              <w:rPr>
                <w:color w:val="000000"/>
              </w:rPr>
              <w:t>) nėra tiekėjo ar ūkio subjekto, kurio pajėgumais tiekėjas remiasi, darbuotojas, turi būti pateikti dokumentai, įrodantys, kad laimėjimo atveju jis bus įdarbintas.</w:t>
            </w:r>
          </w:p>
        </w:tc>
      </w:tr>
      <w:tr w:rsidR="00184ED4" w:rsidRPr="00DC7556" w14:paraId="0CA30274" w14:textId="77777777" w:rsidTr="00BF6FC2">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49A68" w14:textId="77777777" w:rsidR="00184ED4" w:rsidRPr="00184ED4" w:rsidRDefault="00184ED4" w:rsidP="00BF6FC2">
            <w:pPr>
              <w:spacing w:before="60" w:after="60" w:line="257" w:lineRule="auto"/>
              <w:contextualSpacing/>
              <w:rPr>
                <w:rFonts w:eastAsiaTheme="minorHAnsi"/>
              </w:rPr>
            </w:pPr>
            <w:r w:rsidRPr="00184ED4">
              <w:rPr>
                <w:rFonts w:eastAsiaTheme="minorHAnsi"/>
              </w:rPr>
              <w:lastRenderedPageBreak/>
              <w:t>2.</w:t>
            </w:r>
          </w:p>
        </w:tc>
        <w:tc>
          <w:tcPr>
            <w:tcW w:w="47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43C87" w14:textId="77777777" w:rsidR="00184ED4" w:rsidRPr="00184ED4" w:rsidRDefault="00184ED4" w:rsidP="00BF6FC2">
            <w:pPr>
              <w:autoSpaceDE w:val="0"/>
              <w:autoSpaceDN w:val="0"/>
              <w:adjustRightInd w:val="0"/>
              <w:jc w:val="center"/>
              <w:rPr>
                <w:b/>
                <w:bCs/>
                <w:color w:val="000000"/>
              </w:rPr>
            </w:pPr>
            <w:r w:rsidRPr="00184ED4">
              <w:rPr>
                <w:b/>
                <w:bCs/>
                <w:color w:val="000000"/>
              </w:rPr>
              <w:t>Aplinkos apsaugos vadybos priemonės:</w:t>
            </w:r>
          </w:p>
        </w:tc>
      </w:tr>
      <w:tr w:rsidR="00184ED4" w:rsidRPr="00DC7556" w14:paraId="790BA070" w14:textId="77777777" w:rsidTr="00BF6FC2">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1D5E9" w14:textId="77777777" w:rsidR="00184ED4" w:rsidRPr="00184ED4" w:rsidRDefault="00184ED4" w:rsidP="00BF6FC2">
            <w:pPr>
              <w:spacing w:before="60" w:after="60" w:line="257" w:lineRule="auto"/>
              <w:jc w:val="right"/>
              <w:rPr>
                <w:rFonts w:eastAsiaTheme="minorHAnsi"/>
              </w:rPr>
            </w:pPr>
            <w:r w:rsidRPr="00184ED4">
              <w:rPr>
                <w:rFonts w:eastAsiaTheme="minorHAnsi"/>
              </w:rPr>
              <w:t>2.1.</w:t>
            </w:r>
          </w:p>
        </w:tc>
        <w:tc>
          <w:tcPr>
            <w:tcW w:w="1760" w:type="pct"/>
            <w:tcBorders>
              <w:top w:val="single" w:sz="4" w:space="0" w:color="000000" w:themeColor="text1"/>
              <w:left w:val="single" w:sz="4" w:space="0" w:color="000000" w:themeColor="text1"/>
              <w:bottom w:val="single" w:sz="4" w:space="0" w:color="000000" w:themeColor="text1"/>
              <w:right w:val="single" w:sz="4" w:space="0" w:color="auto"/>
            </w:tcBorders>
          </w:tcPr>
          <w:p w14:paraId="2F982735" w14:textId="236A5B29" w:rsidR="00184ED4" w:rsidRPr="00184ED4" w:rsidRDefault="00184ED4" w:rsidP="00BF6FC2">
            <w:pPr>
              <w:jc w:val="both"/>
              <w:rPr>
                <w:rFonts w:eastAsiaTheme="minorEastAsia"/>
              </w:rPr>
            </w:pPr>
            <w:r w:rsidRPr="00184ED4">
              <w:rPr>
                <w:rFonts w:eastAsiaTheme="minorEastAsia"/>
              </w:rPr>
              <w:t xml:space="preserve">Tiekėjas turi būti įdiegęs ir taikyti atliekamų </w:t>
            </w:r>
            <w:r w:rsidR="00BB34DD" w:rsidRPr="00BB34DD">
              <w:rPr>
                <w:rFonts w:eastAsiaTheme="minorEastAsia"/>
              </w:rPr>
              <w:t xml:space="preserve"> </w:t>
            </w:r>
            <w:r w:rsidR="00BB34DD" w:rsidRPr="00BB34DD">
              <w:rPr>
                <w:rFonts w:eastAsiaTheme="minorEastAsia"/>
              </w:rPr>
              <w:t>vandentiekio</w:t>
            </w:r>
            <w:r w:rsidR="00BB34DD">
              <w:rPr>
                <w:rFonts w:eastAsiaTheme="minorEastAsia"/>
              </w:rPr>
              <w:t xml:space="preserve"> ir/ar</w:t>
            </w:r>
            <w:r w:rsidR="00BB34DD" w:rsidRPr="00BB34DD">
              <w:rPr>
                <w:rFonts w:eastAsiaTheme="minorEastAsia"/>
              </w:rPr>
              <w:t xml:space="preserve"> nuotekų šalinimo</w:t>
            </w:r>
            <w:r w:rsidR="00BB34DD">
              <w:rPr>
                <w:rFonts w:eastAsiaTheme="minorEastAsia"/>
              </w:rPr>
              <w:t xml:space="preserve"> </w:t>
            </w:r>
            <w:r w:rsidR="00BB34DD" w:rsidRPr="00BB34DD">
              <w:rPr>
                <w:rFonts w:eastAsiaTheme="minorEastAsia"/>
              </w:rPr>
              <w:t>inžineriniai tinkl</w:t>
            </w:r>
            <w:r w:rsidR="00BB34DD">
              <w:rPr>
                <w:rFonts w:eastAsiaTheme="minorEastAsia"/>
              </w:rPr>
              <w:t xml:space="preserve">ų ir/ar statinių </w:t>
            </w:r>
            <w:r w:rsidRPr="00184ED4">
              <w:rPr>
                <w:rFonts w:eastAsiaTheme="minorEastAsia"/>
              </w:rPr>
              <w:t>statybos, rekonstrukcijos ir (ar) remonto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7B24F4BE" w14:textId="4238008C" w:rsidR="00184ED4" w:rsidRPr="00184ED4" w:rsidRDefault="00184ED4" w:rsidP="00BF6FC2">
            <w:pPr>
              <w:autoSpaceDE w:val="0"/>
              <w:autoSpaceDN w:val="0"/>
              <w:adjustRightInd w:val="0"/>
              <w:jc w:val="both"/>
              <w:rPr>
                <w:color w:val="000000"/>
              </w:rPr>
            </w:pPr>
            <w:r w:rsidRPr="00184ED4">
              <w:rPr>
                <w:color w:val="000000"/>
              </w:rPr>
              <w:t xml:space="preserve">Kvalifikacinio reikalavimo atitikties pagrindimui tiekėjas, kuris pagal vertinimo rezultatus galės būti pripažintas laimėjusiu,  perkančiajam subjektui pareikalavus, turės pateikti EMAS arba LST EN ISO 14001 sertifikatas, arba kitas lygiavertis sertifikatas, išduotas kitose valstybėse narėse įsteigtų nepriklausomų įstaigų. </w:t>
            </w:r>
          </w:p>
          <w:p w14:paraId="53CE0AB8" w14:textId="77777777" w:rsidR="00184ED4" w:rsidRPr="00184ED4" w:rsidRDefault="00184ED4" w:rsidP="00BF6FC2">
            <w:pPr>
              <w:autoSpaceDE w:val="0"/>
              <w:autoSpaceDN w:val="0"/>
              <w:adjustRightInd w:val="0"/>
              <w:jc w:val="both"/>
              <w:rPr>
                <w:color w:val="000000"/>
              </w:rPr>
            </w:pPr>
            <w:r w:rsidRPr="00184ED4">
              <w:rPr>
                <w:color w:val="000000"/>
              </w:rPr>
              <w:t>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227E0BB0" w14:textId="77777777" w:rsidR="00184ED4" w:rsidRPr="00184ED4" w:rsidRDefault="00184ED4" w:rsidP="00BF6FC2">
            <w:pPr>
              <w:autoSpaceDE w:val="0"/>
              <w:autoSpaceDN w:val="0"/>
              <w:adjustRightInd w:val="0"/>
              <w:jc w:val="both"/>
              <w:rPr>
                <w:color w:val="000000"/>
              </w:rPr>
            </w:pPr>
            <w:r w:rsidRPr="00184ED4">
              <w:rPr>
                <w:color w:val="000000"/>
              </w:rPr>
              <w:t>Perkantysis subjektas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5893266B" w14:textId="77777777" w:rsidR="00184ED4" w:rsidRPr="00184ED4" w:rsidRDefault="00184ED4" w:rsidP="00BF6FC2">
            <w:pPr>
              <w:autoSpaceDE w:val="0"/>
              <w:autoSpaceDN w:val="0"/>
              <w:adjustRightInd w:val="0"/>
              <w:jc w:val="both"/>
              <w:rPr>
                <w:color w:val="000000"/>
              </w:rPr>
            </w:pPr>
            <w:r w:rsidRPr="00184ED4">
              <w:rPr>
                <w:i/>
                <w:iCs/>
                <w:color w:val="000000"/>
              </w:rPr>
              <w:t>CVP IS priemonėmis pateikiamos skaitmeninės dokumentų kopijos.</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5BBA7" w14:textId="77777777" w:rsidR="00184ED4" w:rsidRPr="00184ED4" w:rsidRDefault="00184ED4" w:rsidP="00BF6FC2">
            <w:pPr>
              <w:autoSpaceDE w:val="0"/>
              <w:autoSpaceDN w:val="0"/>
              <w:adjustRightInd w:val="0"/>
              <w:jc w:val="both"/>
              <w:rPr>
                <w:iCs/>
                <w:color w:val="000000"/>
              </w:rPr>
            </w:pPr>
            <w:r w:rsidRPr="00184ED4">
              <w:rPr>
                <w:iCs/>
                <w:color w:val="000000"/>
              </w:rPr>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486CB4E8" w14:textId="77777777" w:rsidR="00184ED4" w:rsidRPr="00184ED4" w:rsidRDefault="00184ED4" w:rsidP="00BF6FC2">
            <w:pPr>
              <w:autoSpaceDE w:val="0"/>
              <w:autoSpaceDN w:val="0"/>
              <w:adjustRightInd w:val="0"/>
              <w:jc w:val="both"/>
              <w:rPr>
                <w:iCs/>
                <w:color w:val="000000"/>
              </w:rPr>
            </w:pPr>
            <w:r w:rsidRPr="00184ED4">
              <w:rPr>
                <w:iCs/>
                <w:color w:val="000000"/>
              </w:rPr>
              <w:t xml:space="preserve">Tiekėjas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0D650DD0" w14:textId="77777777" w:rsidR="00184ED4" w:rsidRPr="00184ED4" w:rsidRDefault="00184ED4" w:rsidP="00BF6FC2">
            <w:pPr>
              <w:autoSpaceDE w:val="0"/>
              <w:autoSpaceDN w:val="0"/>
              <w:adjustRightInd w:val="0"/>
              <w:jc w:val="both"/>
              <w:rPr>
                <w:iCs/>
                <w:color w:val="000000"/>
              </w:rPr>
            </w:pPr>
            <w:r w:rsidRPr="00184ED4">
              <w:rPr>
                <w:iCs/>
                <w:color w:val="000000"/>
              </w:rPr>
              <w:t>Jeigu kitas ūkio subjektas vykdys kitus sutartinius įsipareigojimus (tieks prekes ar teiks paslaugas ar vykdys kitus darbus), tokiu atveju, kitam ūkio subjektui šis reikalavimas netaikomas.</w:t>
            </w:r>
          </w:p>
          <w:p w14:paraId="78CF9CC1" w14:textId="77777777" w:rsidR="00184ED4" w:rsidRPr="00184ED4" w:rsidRDefault="00184ED4" w:rsidP="00BF6FC2">
            <w:pPr>
              <w:autoSpaceDE w:val="0"/>
              <w:autoSpaceDN w:val="0"/>
              <w:adjustRightInd w:val="0"/>
              <w:jc w:val="both"/>
              <w:rPr>
                <w:iCs/>
                <w:color w:val="000000"/>
              </w:rPr>
            </w:pPr>
            <w:r w:rsidRPr="00184ED4">
              <w:rPr>
                <w:iCs/>
                <w:color w:val="000000"/>
              </w:rPr>
              <w:t>Subtiekėjai turi laikytis reikalaujamų aplinkos apsaugos vadybos sistemos standartų, atsižvelgiant į jų prisiimamus įsipareigojimus pirkimo sutarčiai vykdyti. Jeigu subtiekėjas vykdys darbus (ar jų dalį), jis turi atitikti šį reikalavimą (taikymo sritis – atliekamiems darbams).</w:t>
            </w:r>
          </w:p>
          <w:p w14:paraId="4FBDA128" w14:textId="77777777" w:rsidR="00184ED4" w:rsidRPr="00184ED4" w:rsidRDefault="00184ED4" w:rsidP="00BF6FC2">
            <w:pPr>
              <w:autoSpaceDE w:val="0"/>
              <w:autoSpaceDN w:val="0"/>
              <w:adjustRightInd w:val="0"/>
              <w:jc w:val="both"/>
              <w:rPr>
                <w:iCs/>
                <w:color w:val="000000"/>
              </w:rPr>
            </w:pPr>
            <w:r w:rsidRPr="00184ED4">
              <w:rPr>
                <w:iCs/>
                <w:color w:val="000000"/>
              </w:rPr>
              <w:t>Jeigu subtiekėjas vykdys kitus sutartinius įsipareigojimus (tieks prekes ar teiks paslaugas ar vykdys kitus darbus), tokiu atveju, subtiekėjui šis reikalavimas netaikomas.</w:t>
            </w:r>
          </w:p>
          <w:p w14:paraId="38DC5DEA" w14:textId="77777777" w:rsidR="00184ED4" w:rsidRPr="00184ED4" w:rsidRDefault="00184ED4" w:rsidP="00BF6FC2">
            <w:pPr>
              <w:autoSpaceDE w:val="0"/>
              <w:autoSpaceDN w:val="0"/>
              <w:adjustRightInd w:val="0"/>
              <w:jc w:val="both"/>
              <w:rPr>
                <w:iCs/>
                <w:color w:val="000000"/>
              </w:rPr>
            </w:pPr>
            <w:r w:rsidRPr="00184ED4">
              <w:rPr>
                <w:iCs/>
                <w:color w:val="000000"/>
              </w:rPr>
              <w:t>Atitiktis tikrinama pirkimo procedūrų metu.</w:t>
            </w:r>
          </w:p>
        </w:tc>
      </w:tr>
      <w:tr w:rsidR="00184ED4" w:rsidRPr="00DC7556" w14:paraId="69920231" w14:textId="77777777" w:rsidTr="00BF6FC2">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D5A5" w14:textId="77777777" w:rsidR="00184ED4" w:rsidRPr="00184ED4" w:rsidRDefault="00184ED4" w:rsidP="00BF6FC2">
            <w:pPr>
              <w:autoSpaceDE w:val="0"/>
              <w:autoSpaceDN w:val="0"/>
              <w:adjustRightInd w:val="0"/>
              <w:jc w:val="both"/>
              <w:rPr>
                <w:rFonts w:eastAsiaTheme="minorEastAsia"/>
                <w:i/>
              </w:rPr>
            </w:pPr>
            <w:r w:rsidRPr="00184ED4">
              <w:rPr>
                <w:rFonts w:eastAsiaTheme="minorEastAsia"/>
                <w:i/>
              </w:rPr>
              <w:t>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04851E6" w14:textId="77777777" w:rsidR="00184ED4" w:rsidRPr="0099374D" w:rsidRDefault="00184ED4" w:rsidP="00BB34DD">
      <w:pPr>
        <w:pStyle w:val="ListParagraph"/>
        <w:shd w:val="clear" w:color="auto" w:fill="FFFFFF"/>
        <w:tabs>
          <w:tab w:val="left" w:pos="450"/>
        </w:tabs>
        <w:spacing w:after="0" w:line="240" w:lineRule="auto"/>
        <w:ind w:left="0"/>
        <w:jc w:val="both"/>
        <w:rPr>
          <w:rFonts w:ascii="Times New Roman" w:eastAsia="Calibri" w:hAnsi="Times New Roman" w:cs="Times New Roman"/>
        </w:rPr>
      </w:pPr>
    </w:p>
    <w:sectPr w:rsidR="00184ED4" w:rsidRPr="0099374D" w:rsidSect="009871E7">
      <w:footerReference w:type="first" r:id="rId11"/>
      <w:pgSz w:w="12240" w:h="15840"/>
      <w:pgMar w:top="54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EABC7" w14:textId="77777777" w:rsidR="00272445" w:rsidRDefault="00272445" w:rsidP="00D05666">
      <w:r>
        <w:separator/>
      </w:r>
    </w:p>
  </w:endnote>
  <w:endnote w:type="continuationSeparator" w:id="0">
    <w:p w14:paraId="276CFB0F" w14:textId="77777777" w:rsidR="00272445" w:rsidRDefault="00272445" w:rsidP="00D05666">
      <w:r>
        <w:continuationSeparator/>
      </w:r>
    </w:p>
  </w:endnote>
  <w:endnote w:type="continuationNotice" w:id="1">
    <w:p w14:paraId="5BBFB557" w14:textId="77777777" w:rsidR="00272445" w:rsidRDefault="002724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65E36" w14:textId="77777777" w:rsidR="00272445" w:rsidRDefault="00272445" w:rsidP="00D05666">
      <w:r>
        <w:separator/>
      </w:r>
    </w:p>
  </w:footnote>
  <w:footnote w:type="continuationSeparator" w:id="0">
    <w:p w14:paraId="4EFD261E" w14:textId="77777777" w:rsidR="00272445" w:rsidRDefault="00272445" w:rsidP="00D05666">
      <w:r>
        <w:continuationSeparator/>
      </w:r>
    </w:p>
  </w:footnote>
  <w:footnote w:type="continuationNotice" w:id="1">
    <w:p w14:paraId="47B2EE32" w14:textId="77777777" w:rsidR="00272445" w:rsidRDefault="002724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9"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1"/>
  </w:num>
  <w:num w:numId="4" w16cid:durableId="1484615006">
    <w:abstractNumId w:val="35"/>
  </w:num>
  <w:num w:numId="5" w16cid:durableId="607934237">
    <w:abstractNumId w:val="27"/>
  </w:num>
  <w:num w:numId="6" w16cid:durableId="408162091">
    <w:abstractNumId w:val="45"/>
  </w:num>
  <w:num w:numId="7" w16cid:durableId="12269543">
    <w:abstractNumId w:val="43"/>
  </w:num>
  <w:num w:numId="8" w16cid:durableId="749809940">
    <w:abstractNumId w:val="1"/>
  </w:num>
  <w:num w:numId="9" w16cid:durableId="412043720">
    <w:abstractNumId w:val="44"/>
  </w:num>
  <w:num w:numId="10" w16cid:durableId="1996449446">
    <w:abstractNumId w:val="40"/>
  </w:num>
  <w:num w:numId="11" w16cid:durableId="1482305889">
    <w:abstractNumId w:val="34"/>
  </w:num>
  <w:num w:numId="12" w16cid:durableId="32313854">
    <w:abstractNumId w:val="17"/>
  </w:num>
  <w:num w:numId="13" w16cid:durableId="1318921492">
    <w:abstractNumId w:val="24"/>
  </w:num>
  <w:num w:numId="14" w16cid:durableId="1864435576">
    <w:abstractNumId w:val="37"/>
  </w:num>
  <w:num w:numId="15" w16cid:durableId="1941065713">
    <w:abstractNumId w:val="4"/>
  </w:num>
  <w:num w:numId="16" w16cid:durableId="19859238">
    <w:abstractNumId w:val="6"/>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30"/>
  </w:num>
  <w:num w:numId="22" w16cid:durableId="2081949600">
    <w:abstractNumId w:val="11"/>
  </w:num>
  <w:num w:numId="23" w16cid:durableId="1596399123">
    <w:abstractNumId w:val="33"/>
  </w:num>
  <w:num w:numId="24" w16cid:durableId="2080666049">
    <w:abstractNumId w:val="36"/>
  </w:num>
  <w:num w:numId="25" w16cid:durableId="1479376299">
    <w:abstractNumId w:val="23"/>
  </w:num>
  <w:num w:numId="26" w16cid:durableId="1140225394">
    <w:abstractNumId w:val="16"/>
  </w:num>
  <w:num w:numId="27" w16cid:durableId="1335958892">
    <w:abstractNumId w:val="5"/>
  </w:num>
  <w:num w:numId="28" w16cid:durableId="755907611">
    <w:abstractNumId w:val="14"/>
  </w:num>
  <w:num w:numId="29" w16cid:durableId="1384677191">
    <w:abstractNumId w:val="7"/>
  </w:num>
  <w:num w:numId="30" w16cid:durableId="1629120280">
    <w:abstractNumId w:val="29"/>
  </w:num>
  <w:num w:numId="31" w16cid:durableId="270822457">
    <w:abstractNumId w:val="26"/>
  </w:num>
  <w:num w:numId="32" w16cid:durableId="163787755">
    <w:abstractNumId w:val="32"/>
  </w:num>
  <w:num w:numId="33" w16cid:durableId="1472792242">
    <w:abstractNumId w:val="8"/>
  </w:num>
  <w:num w:numId="34" w16cid:durableId="1005060750">
    <w:abstractNumId w:val="42"/>
  </w:num>
  <w:num w:numId="35" w16cid:durableId="1220242765">
    <w:abstractNumId w:val="28"/>
  </w:num>
  <w:num w:numId="36" w16cid:durableId="1093862047">
    <w:abstractNumId w:val="39"/>
  </w:num>
  <w:num w:numId="37" w16cid:durableId="1720283403">
    <w:abstractNumId w:val="19"/>
  </w:num>
  <w:num w:numId="38" w16cid:durableId="1173495688">
    <w:abstractNumId w:val="20"/>
  </w:num>
  <w:num w:numId="39" w16cid:durableId="1594627276">
    <w:abstractNumId w:val="41"/>
  </w:num>
  <w:num w:numId="40" w16cid:durableId="1362124033">
    <w:abstractNumId w:val="10"/>
  </w:num>
  <w:num w:numId="41" w16cid:durableId="2064985283">
    <w:abstractNumId w:val="25"/>
  </w:num>
  <w:num w:numId="42" w16cid:durableId="1927037868">
    <w:abstractNumId w:val="0"/>
  </w:num>
  <w:num w:numId="43" w16cid:durableId="377514912">
    <w:abstractNumId w:val="15"/>
  </w:num>
  <w:num w:numId="44" w16cid:durableId="1640304181">
    <w:abstractNumId w:val="18"/>
  </w:num>
  <w:num w:numId="45" w16cid:durableId="1884630571">
    <w:abstractNumId w:val="22"/>
  </w:num>
  <w:num w:numId="46" w16cid:durableId="1789858266">
    <w:abstractNumId w:val="38"/>
  </w:num>
  <w:num w:numId="47" w16cid:durableId="66204753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ED4"/>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6CB"/>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44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7E"/>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4F15"/>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5E3"/>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1E7"/>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4DD"/>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2012</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4</cp:revision>
  <dcterms:created xsi:type="dcterms:W3CDTF">2025-07-02T07:01:00Z</dcterms:created>
  <dcterms:modified xsi:type="dcterms:W3CDTF">2025-07-02T07:52:00Z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